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4"/>
        <w:rPr>
          <w:rFonts w:ascii="Book Antiqua" w:hAnsi="Book Antiqua"/>
          <w:b/>
        </w:rPr>
      </w:pPr>
      <w:r>
        <w:rPr>
          <w:rFonts w:ascii="Book Antiqua" w:hAnsi="Book Antiqua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2644140</wp:posOffset>
            </wp:positionH>
            <wp:positionV relativeFrom="paragraph">
              <wp:posOffset>-87630</wp:posOffset>
            </wp:positionV>
            <wp:extent cx="607695" cy="81788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1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120"/>
        <w:ind w:hanging="0" w:left="0"/>
        <w:jc w:val="center"/>
        <w:outlineLvl w:val="4"/>
        <w:rPr>
          <w:rFonts w:ascii="Book Antiqua" w:hAnsi="Book Antiqua"/>
          <w:b/>
        </w:rPr>
      </w:pPr>
      <w:r>
        <w:rPr>
          <w:rFonts w:ascii="Book Antiqua" w:hAnsi="Book Antiqua"/>
          <w:b/>
        </w:rPr>
      </w:r>
    </w:p>
    <w:p>
      <w:pPr>
        <w:pStyle w:val="Normal"/>
        <w:numPr>
          <w:ilvl w:val="0"/>
          <w:numId w:val="0"/>
        </w:numPr>
        <w:spacing w:lineRule="auto" w:line="240" w:before="0" w:after="120"/>
        <w:ind w:hanging="0" w:left="0"/>
        <w:jc w:val="center"/>
        <w:outlineLvl w:val="4"/>
        <w:rPr>
          <w:rFonts w:ascii="Book Antiqua" w:hAnsi="Book Antiqua"/>
          <w:b/>
        </w:rPr>
      </w:pPr>
      <w:r>
        <w:rPr>
          <w:rFonts w:ascii="Book Antiqua" w:hAnsi="Book Antiqua"/>
          <w:b/>
        </w:rPr>
      </w:r>
    </w:p>
    <w:p>
      <w:pPr>
        <w:pStyle w:val="Normal"/>
        <w:numPr>
          <w:ilvl w:val="0"/>
          <w:numId w:val="0"/>
        </w:numPr>
        <w:spacing w:lineRule="auto" w:line="240" w:before="0" w:after="120"/>
        <w:ind w:hanging="0" w:left="0"/>
        <w:jc w:val="center"/>
        <w:outlineLvl w:val="4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UNIVERSIDADE FEDERAL DA PARAÍBA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120"/>
        <w:ind w:hanging="0" w:left="0"/>
        <w:jc w:val="center"/>
        <w:outlineLvl w:val="4"/>
        <w:rPr/>
      </w:pPr>
      <w:r>
        <w:rPr>
          <w:rFonts w:ascii="Book Antiqua" w:hAnsi="Book Antiqua"/>
          <w:b/>
        </w:rPr>
        <w:t>PRÓ-REITORIA DE GESTÃO DE PESSOAS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120"/>
        <w:ind w:hanging="0" w:left="0"/>
        <w:jc w:val="center"/>
        <w:outlineLvl w:val="4"/>
        <w:rPr/>
      </w:pPr>
      <w:r>
        <w:rPr>
          <w:rFonts w:ascii="Book Antiqua" w:hAnsi="Book Antiqua"/>
          <w:b/>
        </w:rPr>
        <w:t>COORDENAÇÃO DE PROCESSOS DE GESTÃO DE PESSOAS</w:t>
      </w:r>
    </w:p>
    <w:p>
      <w:pPr>
        <w:pStyle w:val="Normal"/>
        <w:spacing w:lineRule="auto" w:line="360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Default"/>
        <w:jc w:val="center"/>
        <w:rPr>
          <w:rFonts w:ascii="Book Antiqua" w:hAnsi="Book Antiqua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/>
          <w:strike w:val="false"/>
          <w:dstrike w:val="false"/>
          <w:color w:val="162937"/>
          <w:sz w:val="24"/>
          <w:szCs w:val="24"/>
          <w:u w:val="none"/>
          <w:lang w:eastAsia="ar-SA"/>
        </w:rPr>
        <w:t>TERMO DE CIÊNCIA E ANUÊNCIA</w:t>
      </w:r>
    </w:p>
    <w:p>
      <w:pPr>
        <w:pStyle w:val="Default"/>
        <w:rPr>
          <w:rFonts w:ascii="Book Antiqua" w:hAnsi="Book Antiqua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ar-SA"/>
        </w:rPr>
      </w:r>
    </w:p>
    <w:p>
      <w:pPr>
        <w:pStyle w:val="Default"/>
        <w:rPr>
          <w:rFonts w:ascii="Book Antiqua" w:hAnsi="Book Antiqua" w:eastAsia="Times New Roman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Nome completo: ______________________________________________________________</w:t>
      </w:r>
    </w:p>
    <w:p>
      <w:pPr>
        <w:pStyle w:val="Default"/>
        <w:rPr>
          <w:rFonts w:ascii="Book Antiqua" w:hAnsi="Book Antiqua" w:eastAsia="Times New Roman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Cargo/emprego/função: ________________________________________________________</w:t>
      </w:r>
    </w:p>
    <w:p>
      <w:pPr>
        <w:pStyle w:val="Default"/>
        <w:rPr>
          <w:rFonts w:ascii="Book Antiqua" w:hAnsi="Book Antiqua" w:eastAsia="Times New Roman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Situação funcional: ________________________ Matrícula SIAPE: ____________________</w:t>
      </w:r>
    </w:p>
    <w:p>
      <w:pPr>
        <w:pStyle w:val="Default"/>
        <w:rPr>
          <w:rFonts w:ascii="Book Antiqua" w:hAnsi="Book Antiqua" w:eastAsia="Times New Roman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CPF: _____________________________ Processo nº: ________________________________</w:t>
      </w:r>
    </w:p>
    <w:p>
      <w:pPr>
        <w:pStyle w:val="Default"/>
        <w:rPr>
          <w:rFonts w:ascii="Book Antiqua" w:hAnsi="Book Antiqua" w:eastAsia="Times New Roman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z w:val="24"/>
          <w:szCs w:val="24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Para fins de pagamento administrativo de dívida de exercício anterior relativa a pessoal, tratada no processo acima mencionado, declaro que:</w:t>
      </w:r>
    </w:p>
    <w:p>
      <w:pPr>
        <w:pStyle w:val="Default"/>
        <w:jc w:val="both"/>
        <w:rPr>
          <w:strike w:val="false"/>
          <w:dstrike w:val="false"/>
          <w:color w:val="162937"/>
          <w:u w:val="none"/>
        </w:rPr>
      </w:pPr>
      <w:r>
        <w:rPr>
          <w:strike w:val="false"/>
          <w:dstrike w:val="false"/>
          <w:color w:val="162937"/>
          <w:u w:val="none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1. Tenho ciência da planilha de cálculo constante nos autos, referente ao reconhecimento da dívida de exercício anterior relativa à vantagem especificada, estando ciente dos valores apurados.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Após análise: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(  ) Concordo integralmente com os valores apurados e com o período considerado, manifestando minha anuência aos termos apresentados.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(   ) Não concordo com os valores apurados, apresentando manifestação fundamentada em documento anexo.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z w:val="24"/>
          <w:szCs w:val="24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2. A presente ciência não implica renúncia ao direito de manifestação.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z w:val="24"/>
          <w:szCs w:val="24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3. O eventual pagamento está condicionado à disponibilidade orçamentária e financeira, bem como ao cumprimento dos requisitos legais.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z w:val="24"/>
          <w:szCs w:val="24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4. O reconhecimento administrativo não implica duplicidade de pagamento, estando sujeito à compensação de valores eventualmente recebidos a idêntico título, na esfera administrativa ou judicial.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z w:val="24"/>
          <w:szCs w:val="24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O presente termo é firmado para fins de comprovação de ciência e manifestação e, quando for o caso, anuência, no âmbito do processo administrativo de Dívida de Exercícios Anteriores (DEA).</w:t>
      </w:r>
    </w:p>
    <w:p>
      <w:pPr>
        <w:pStyle w:val="Default"/>
        <w:rPr>
          <w:strike w:val="false"/>
          <w:dstrike w:val="false"/>
          <w:color w:val="162937"/>
          <w:u w:val="none"/>
        </w:rPr>
      </w:pPr>
      <w:r>
        <w:rPr>
          <w:strike w:val="false"/>
          <w:dstrike w:val="false"/>
          <w:color w:val="162937"/>
          <w:u w:val="none"/>
        </w:rPr>
      </w:r>
    </w:p>
    <w:p>
      <w:pPr>
        <w:pStyle w:val="Default"/>
        <w:spacing w:lineRule="auto" w:line="360"/>
        <w:jc w:val="right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 xml:space="preserve">João Pessoa, ____ de ________________ de 202__. </w:t>
      </w:r>
    </w:p>
    <w:p>
      <w:pPr>
        <w:pStyle w:val="Default"/>
        <w:jc w:val="center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</w:r>
    </w:p>
    <w:p>
      <w:pPr>
        <w:pStyle w:val="Default"/>
        <w:jc w:val="center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____________________________________________</w:t>
      </w:r>
    </w:p>
    <w:p>
      <w:pPr>
        <w:pStyle w:val="Normal"/>
        <w:jc w:val="center"/>
        <w:rPr>
          <w:b w:val="false"/>
          <w:bCs w:val="false"/>
          <w:sz w:val="18"/>
          <w:szCs w:val="18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18"/>
          <w:szCs w:val="18"/>
          <w:u w:val="none"/>
          <w:lang w:eastAsia="ar-SA"/>
        </w:rPr>
        <w:t>[NOME E ASSINATURA]</w:t>
      </w:r>
    </w:p>
    <w:sectPr>
      <w:type w:val="nextPage"/>
      <w:pgSz w:w="11906" w:h="16838"/>
      <w:pgMar w:left="1418" w:right="1134" w:gutter="0" w:header="0" w:top="568" w:footer="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 Antiqu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009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f1009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LibreOffice/25.8.4.2$Windows_X86_64 LibreOffice_project/290daaa01b999472f0c7a3890eb6a550fd74c6df</Application>
  <AppVersion>15.0000</AppVersion>
  <Pages>1</Pages>
  <Words>214</Words>
  <Characters>1530</Characters>
  <CharactersWithSpaces>1728</CharactersWithSpaces>
  <Paragraphs>20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2026-01-13T14:59:00Z</dcterms:created>
  <dc:creator>Your User Name</dc:creator>
  <dc:description/>
  <dc:language>pt-BR</dc:language>
  <cp:lastModifiedBy/>
  <dcterms:modified xsi:type="dcterms:W3CDTF">2026-03-17T13:42:36Z</dcterms:modified>
  <cp:revision>9</cp:revision>
  <dc:subject/>
  <dc:title>Portaria Conjunta SGP/MGI-SRT/MGI-SOF/MPO Nº 155, DE 7 DE janeiro DE 2026 - Portaria Conjunta SGP/MGI-SRT/MGI-SOF/MPO Nº 155, DE 7 DE janeiro DE 2026 - DOU - Imprensa Nacional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